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64C" w:rsidRDefault="00AC464C" w:rsidP="00AC464C">
      <w:pPr>
        <w:pStyle w:val="Title"/>
        <w:rPr>
          <w:noProof/>
        </w:rPr>
      </w:pPr>
      <w:r>
        <w:rPr>
          <w:noProof/>
        </w:rPr>
        <w:t>2024 West Linn-Wilsonville Middle School Science Fair</w:t>
      </w:r>
    </w:p>
    <w:p w:rsidR="00AC464C" w:rsidRPr="00AC464C" w:rsidRDefault="00AC464C" w:rsidP="00AC464C"/>
    <w:p w:rsidR="00151F1C" w:rsidRDefault="00151F1C" w:rsidP="00B80FBE">
      <w:pPr>
        <w:pStyle w:val="Heading2"/>
      </w:pPr>
      <w:r w:rsidRPr="0073199E">
        <w:rPr>
          <w:noProof/>
        </w:rPr>
        <w:t>Best Demonstration of Field Knowledge</w:t>
      </w:r>
    </w:p>
    <w:p w:rsidR="00151F1C" w:rsidRDefault="00151F1C" w:rsidP="00B80FBE">
      <w:pPr>
        <w:pStyle w:val="Subtitle"/>
      </w:pPr>
      <w:r w:rsidRPr="0073199E">
        <w:rPr>
          <w:noProof/>
        </w:rPr>
        <w:t>This award goes to the student who indicates the best understanding of their topic and who can relate their work to other research in the field. This award comes with $20 and a certificate.</w:t>
      </w:r>
    </w:p>
    <w:p w:rsidR="00151F1C" w:rsidRDefault="00151F1C" w:rsidP="00B80FBE">
      <w:pPr>
        <w:pStyle w:val="ListParagraph"/>
        <w:rPr>
          <w:rStyle w:val="SubtleEmphasis"/>
        </w:rPr>
      </w:pPr>
      <w:r w:rsidRPr="0073199E">
        <w:rPr>
          <w:i/>
          <w:iCs/>
          <w:noProof/>
          <w:color w:val="404040" w:themeColor="text1" w:themeTint="BF"/>
        </w:rPr>
        <w:t>Sneha Kumar</w:t>
      </w:r>
      <w:r w:rsidRPr="00B80FBE">
        <w:rPr>
          <w:rStyle w:val="SubtleEmphasis"/>
        </w:rPr>
        <w:t xml:space="preserve">, </w:t>
      </w:r>
      <w:r w:rsidRPr="0073199E">
        <w:rPr>
          <w:i/>
          <w:iCs/>
          <w:noProof/>
          <w:color w:val="404040" w:themeColor="text1" w:themeTint="BF"/>
        </w:rPr>
        <w:t>Water Purification</w:t>
      </w:r>
    </w:p>
    <w:p w:rsidR="00151F1C" w:rsidRDefault="00151F1C" w:rsidP="00B80FBE">
      <w:pPr>
        <w:pStyle w:val="ListParagraph"/>
        <w:rPr>
          <w:rStyle w:val="SubtleEmphasis"/>
        </w:rPr>
      </w:pPr>
      <w:r w:rsidRPr="0073199E">
        <w:rPr>
          <w:i/>
          <w:iCs/>
          <w:noProof/>
          <w:color w:val="404040" w:themeColor="text1" w:themeTint="BF"/>
        </w:rPr>
        <w:t>Victor Guarisco</w:t>
      </w:r>
      <w:r w:rsidRPr="00B80FBE">
        <w:rPr>
          <w:rStyle w:val="SubtleEmphasis"/>
        </w:rPr>
        <w:t xml:space="preserve">, </w:t>
      </w:r>
      <w:r w:rsidRPr="0073199E">
        <w:rPr>
          <w:i/>
          <w:iCs/>
          <w:noProof/>
          <w:color w:val="404040" w:themeColor="text1" w:themeTint="BF"/>
        </w:rPr>
        <w:t>How Metal desnity affects mass loss</w:t>
      </w:r>
    </w:p>
    <w:p w:rsidR="00151F1C" w:rsidRDefault="00151F1C" w:rsidP="00B80FBE">
      <w:pPr>
        <w:pStyle w:val="Heading2"/>
      </w:pPr>
      <w:r w:rsidRPr="0073199E">
        <w:rPr>
          <w:noProof/>
        </w:rPr>
        <w:t>Local Sustainability Award</w:t>
      </w:r>
    </w:p>
    <w:p w:rsidR="00151F1C" w:rsidRDefault="00151F1C" w:rsidP="00B80FBE">
      <w:pPr>
        <w:pStyle w:val="Subtitle"/>
      </w:pPr>
      <w:r w:rsidRPr="0073199E">
        <w:rPr>
          <w:noProof/>
        </w:rPr>
        <w:t>This award goes to the project who promotes sustainability and environmental stewardship in the community. This award comes with $20 and a certificate.</w:t>
      </w:r>
    </w:p>
    <w:p w:rsidR="00151F1C" w:rsidRDefault="00151F1C" w:rsidP="00B80FBE">
      <w:pPr>
        <w:pStyle w:val="ListParagraph"/>
        <w:rPr>
          <w:rStyle w:val="SubtleEmphasis"/>
        </w:rPr>
      </w:pPr>
      <w:r w:rsidRPr="0073199E">
        <w:rPr>
          <w:i/>
          <w:iCs/>
          <w:noProof/>
          <w:color w:val="404040" w:themeColor="text1" w:themeTint="BF"/>
        </w:rPr>
        <w:t>Brianna Chen, Ella Chen</w:t>
      </w:r>
      <w:r w:rsidRPr="00B80FBE">
        <w:rPr>
          <w:rStyle w:val="SubtleEmphasis"/>
        </w:rPr>
        <w:t xml:space="preserve">, </w:t>
      </w:r>
      <w:r w:rsidRPr="0073199E">
        <w:rPr>
          <w:i/>
          <w:iCs/>
          <w:noProof/>
          <w:color w:val="404040" w:themeColor="text1" w:themeTint="BF"/>
        </w:rPr>
        <w:t>Stormwater Runoff Prevention</w:t>
      </w:r>
    </w:p>
    <w:p w:rsidR="00151F1C" w:rsidRDefault="00151F1C" w:rsidP="00B80FBE">
      <w:pPr>
        <w:pStyle w:val="Heading2"/>
      </w:pPr>
      <w:r w:rsidRPr="0073199E">
        <w:rPr>
          <w:noProof/>
        </w:rPr>
        <w:t>Most Creative Project Idea</w:t>
      </w:r>
    </w:p>
    <w:p w:rsidR="00151F1C" w:rsidRDefault="00151F1C" w:rsidP="00B80FBE">
      <w:pPr>
        <w:pStyle w:val="Subtitle"/>
      </w:pPr>
      <w:r w:rsidRPr="0073199E">
        <w:rPr>
          <w:noProof/>
        </w:rPr>
        <w:t xml:space="preserve">The Most Creative Project award goes to a project that takes a unique approach to solving a scientific or technical problem and makes use of readily available </w:t>
      </w:r>
      <w:bookmarkStart w:id="0" w:name="_GoBack"/>
      <w:bookmarkEnd w:id="0"/>
      <w:r w:rsidRPr="0073199E">
        <w:rPr>
          <w:noProof/>
        </w:rPr>
        <w:t>materials to collect data or address a need. This award comes with $20 and a certificate.</w:t>
      </w:r>
    </w:p>
    <w:p w:rsidR="00151F1C" w:rsidRDefault="00151F1C" w:rsidP="00B80FBE">
      <w:pPr>
        <w:pStyle w:val="ListParagraph"/>
        <w:rPr>
          <w:rStyle w:val="SubtleEmphasis"/>
        </w:rPr>
      </w:pPr>
      <w:r w:rsidRPr="0073199E">
        <w:rPr>
          <w:i/>
          <w:iCs/>
          <w:noProof/>
          <w:color w:val="404040" w:themeColor="text1" w:themeTint="BF"/>
        </w:rPr>
        <w:t>Fiona Wieland, Eleora D'Souza</w:t>
      </w:r>
      <w:r w:rsidRPr="00B80FBE">
        <w:rPr>
          <w:rStyle w:val="SubtleEmphasis"/>
        </w:rPr>
        <w:t xml:space="preserve">, </w:t>
      </w:r>
      <w:r w:rsidRPr="0073199E">
        <w:rPr>
          <w:i/>
          <w:iCs/>
          <w:noProof/>
          <w:color w:val="404040" w:themeColor="text1" w:themeTint="BF"/>
        </w:rPr>
        <w:t>Operation GPGP</w:t>
      </w:r>
    </w:p>
    <w:p w:rsidR="00151F1C" w:rsidRDefault="00151F1C" w:rsidP="00B80FBE">
      <w:pPr>
        <w:pStyle w:val="Heading2"/>
      </w:pPr>
      <w:r w:rsidRPr="0073199E">
        <w:rPr>
          <w:noProof/>
        </w:rPr>
        <w:t>Susan Asher Memorial Award</w:t>
      </w:r>
    </w:p>
    <w:p w:rsidR="00151F1C" w:rsidRDefault="00151F1C" w:rsidP="00B80FBE">
      <w:pPr>
        <w:pStyle w:val="Subtitle"/>
      </w:pPr>
      <w:r w:rsidRPr="0073199E">
        <w:rPr>
          <w:noProof/>
        </w:rPr>
        <w:t>Susan Asher was a beloved Social Studies teacher at Wood Middle School who exhibited an exceptional passion for teaching and inspired her students daily to engage with the world around them. She passed away in February 2012. This award recognizes the contributions student scientists make to understanding their fellow human beings and improving their lives through research. The award comes with $20 and a certificate.</w:t>
      </w:r>
    </w:p>
    <w:p w:rsidR="00151F1C" w:rsidRDefault="00151F1C" w:rsidP="00B80FBE">
      <w:pPr>
        <w:pStyle w:val="ListParagraph"/>
        <w:rPr>
          <w:rStyle w:val="SubtleEmphasis"/>
        </w:rPr>
      </w:pPr>
      <w:r w:rsidRPr="0073199E">
        <w:rPr>
          <w:i/>
          <w:iCs/>
          <w:noProof/>
          <w:color w:val="404040" w:themeColor="text1" w:themeTint="BF"/>
        </w:rPr>
        <w:t>Brianna Chen, Ella Chen</w:t>
      </w:r>
      <w:r w:rsidRPr="00B80FBE">
        <w:rPr>
          <w:rStyle w:val="SubtleEmphasis"/>
        </w:rPr>
        <w:t xml:space="preserve">, </w:t>
      </w:r>
      <w:r w:rsidRPr="0073199E">
        <w:rPr>
          <w:i/>
          <w:iCs/>
          <w:noProof/>
          <w:color w:val="404040" w:themeColor="text1" w:themeTint="BF"/>
        </w:rPr>
        <w:t>Stormwater Runoff Prevention</w:t>
      </w:r>
    </w:p>
    <w:p w:rsidR="00151F1C" w:rsidRDefault="00151F1C" w:rsidP="00B80FBE">
      <w:pPr>
        <w:pStyle w:val="Heading2"/>
      </w:pPr>
      <w:r w:rsidRPr="0073199E">
        <w:rPr>
          <w:noProof/>
        </w:rPr>
        <w:t>Best Overall Communication of Scientific Concepts</w:t>
      </w:r>
    </w:p>
    <w:p w:rsidR="00151F1C" w:rsidRDefault="00151F1C" w:rsidP="00B80FBE">
      <w:pPr>
        <w:pStyle w:val="Subtitle"/>
      </w:pPr>
      <w:r w:rsidRPr="0073199E">
        <w:rPr>
          <w:noProof/>
        </w:rPr>
        <w:t>This award recognizes the project in which students most clearly communicated their knowledge of scientific concepts and used vocabulary and key concepts accurately. This award comes with $20 and a certificate.</w:t>
      </w:r>
    </w:p>
    <w:p w:rsidR="00151F1C" w:rsidRDefault="00151F1C" w:rsidP="00B80FBE">
      <w:pPr>
        <w:pStyle w:val="ListParagraph"/>
        <w:rPr>
          <w:rStyle w:val="SubtleEmphasis"/>
        </w:rPr>
      </w:pPr>
      <w:r w:rsidRPr="0073199E">
        <w:rPr>
          <w:i/>
          <w:iCs/>
          <w:noProof/>
          <w:color w:val="404040" w:themeColor="text1" w:themeTint="BF"/>
        </w:rPr>
        <w:t>Ananya Ilanchelian</w:t>
      </w:r>
      <w:r w:rsidRPr="00B80FBE">
        <w:rPr>
          <w:rStyle w:val="SubtleEmphasis"/>
        </w:rPr>
        <w:t xml:space="preserve">, </w:t>
      </w:r>
      <w:r w:rsidRPr="0073199E">
        <w:rPr>
          <w:i/>
          <w:iCs/>
          <w:noProof/>
          <w:color w:val="404040" w:themeColor="text1" w:themeTint="BF"/>
        </w:rPr>
        <w:t>Efficiencies of Water Disinfection Methods</w:t>
      </w:r>
    </w:p>
    <w:p w:rsidR="00151F1C" w:rsidRDefault="00151F1C" w:rsidP="00B80FBE">
      <w:pPr>
        <w:pStyle w:val="Heading2"/>
      </w:pPr>
      <w:r w:rsidRPr="0073199E">
        <w:rPr>
          <w:noProof/>
        </w:rPr>
        <w:t>Best Project Board</w:t>
      </w:r>
    </w:p>
    <w:p w:rsidR="00151F1C" w:rsidRDefault="00151F1C" w:rsidP="00B80FBE">
      <w:pPr>
        <w:pStyle w:val="Subtitle"/>
      </w:pPr>
      <w:r w:rsidRPr="0073199E">
        <w:rPr>
          <w:noProof/>
        </w:rPr>
        <w:t>This award recognizes the student with the most comprehensive, visually appealing, and thorough project display board. This award comes with $20 and a certificate</w:t>
      </w:r>
    </w:p>
    <w:p w:rsidR="00151F1C" w:rsidRDefault="00151F1C" w:rsidP="00B80FBE">
      <w:pPr>
        <w:pStyle w:val="ListParagraph"/>
        <w:rPr>
          <w:rStyle w:val="SubtleEmphasis"/>
        </w:rPr>
      </w:pPr>
      <w:r w:rsidRPr="0073199E">
        <w:rPr>
          <w:i/>
          <w:iCs/>
          <w:noProof/>
          <w:color w:val="404040" w:themeColor="text1" w:themeTint="BF"/>
        </w:rPr>
        <w:t>Dorian Smith</w:t>
      </w:r>
      <w:r w:rsidRPr="00B80FBE">
        <w:rPr>
          <w:rStyle w:val="SubtleEmphasis"/>
        </w:rPr>
        <w:t xml:space="preserve">, </w:t>
      </w:r>
      <w:r w:rsidRPr="0073199E">
        <w:rPr>
          <w:i/>
          <w:iCs/>
          <w:noProof/>
          <w:color w:val="404040" w:themeColor="text1" w:themeTint="BF"/>
        </w:rPr>
        <w:t>The SCOOP On The STROOP</w:t>
      </w:r>
    </w:p>
    <w:p w:rsidR="00151F1C" w:rsidRDefault="00151F1C" w:rsidP="00B80FBE">
      <w:pPr>
        <w:pStyle w:val="Heading2"/>
      </w:pPr>
      <w:r w:rsidRPr="0073199E">
        <w:rPr>
          <w:noProof/>
        </w:rPr>
        <w:lastRenderedPageBreak/>
        <w:t>Boone Award for Demonstrated Enthusiasm for Science</w:t>
      </w:r>
    </w:p>
    <w:p w:rsidR="00151F1C" w:rsidRDefault="00151F1C" w:rsidP="00B80FBE">
      <w:pPr>
        <w:pStyle w:val="Subtitle"/>
      </w:pPr>
      <w:r w:rsidRPr="0073199E">
        <w:rPr>
          <w:noProof/>
        </w:rPr>
        <w:t>Dr. Maggie Boone has been instrumental in establishing science fairs in West Linn-Wilsonville schools. We recognize the inspiration and opportunity for scientific inquiry she helped to provide to many young scientists with this award. The award recognizes the students passion and enthusiasm for their project and scientific and/or engineering research. This award comes with $20 and a certificate.</w:t>
      </w:r>
    </w:p>
    <w:p w:rsidR="00151F1C" w:rsidRDefault="00151F1C" w:rsidP="00B80FBE">
      <w:pPr>
        <w:pStyle w:val="ListParagraph"/>
        <w:rPr>
          <w:rStyle w:val="SubtleEmphasis"/>
        </w:rPr>
      </w:pPr>
      <w:r w:rsidRPr="0073199E">
        <w:rPr>
          <w:i/>
          <w:iCs/>
          <w:noProof/>
          <w:color w:val="404040" w:themeColor="text1" w:themeTint="BF"/>
        </w:rPr>
        <w:t>Kailey Yourg</w:t>
      </w:r>
      <w:r w:rsidRPr="00B80FBE">
        <w:rPr>
          <w:rStyle w:val="SubtleEmphasis"/>
        </w:rPr>
        <w:t xml:space="preserve">, </w:t>
      </w:r>
      <w:r w:rsidRPr="0073199E">
        <w:rPr>
          <w:i/>
          <w:iCs/>
          <w:noProof/>
          <w:color w:val="404040" w:themeColor="text1" w:themeTint="BF"/>
        </w:rPr>
        <w:t>Edible Water Bottle</w:t>
      </w:r>
    </w:p>
    <w:p w:rsidR="00151F1C" w:rsidRDefault="00151F1C" w:rsidP="00B80FBE">
      <w:pPr>
        <w:pStyle w:val="Heading2"/>
      </w:pPr>
      <w:r w:rsidRPr="0073199E">
        <w:rPr>
          <w:noProof/>
        </w:rPr>
        <w:t>Noteworthy Log Book</w:t>
      </w:r>
    </w:p>
    <w:p w:rsidR="00151F1C" w:rsidRDefault="00151F1C" w:rsidP="00B80FBE">
      <w:pPr>
        <w:pStyle w:val="Subtitle"/>
      </w:pPr>
      <w:r w:rsidRPr="0073199E">
        <w:rPr>
          <w:noProof/>
        </w:rPr>
        <w:t>This award recognizes the student(s) with the most complete project notebook. A good logbook contains documentation of project’s progress from beginning to end and includes the student’s thoughts, trials, and accomplishments through all phases of project. The award comes with $20 and a certificate.</w:t>
      </w:r>
    </w:p>
    <w:p w:rsidR="00151F1C" w:rsidRDefault="00151F1C" w:rsidP="00B80FBE">
      <w:pPr>
        <w:pStyle w:val="ListParagraph"/>
        <w:rPr>
          <w:rStyle w:val="SubtleEmphasis"/>
        </w:rPr>
      </w:pPr>
      <w:r w:rsidRPr="0073199E">
        <w:rPr>
          <w:i/>
          <w:iCs/>
          <w:noProof/>
          <w:color w:val="404040" w:themeColor="text1" w:themeTint="BF"/>
        </w:rPr>
        <w:t>Jack Jensen</w:t>
      </w:r>
      <w:r w:rsidRPr="00B80FBE">
        <w:rPr>
          <w:rStyle w:val="SubtleEmphasis"/>
        </w:rPr>
        <w:t xml:space="preserve">, </w:t>
      </w:r>
      <w:r w:rsidRPr="0073199E">
        <w:rPr>
          <w:i/>
          <w:iCs/>
          <w:noProof/>
          <w:color w:val="404040" w:themeColor="text1" w:themeTint="BF"/>
        </w:rPr>
        <w:t>Creating a Self-Learning Automation with Neuroevolution</w:t>
      </w:r>
    </w:p>
    <w:p w:rsidR="00151F1C" w:rsidRDefault="00151F1C" w:rsidP="00B80FBE">
      <w:pPr>
        <w:pStyle w:val="Heading2"/>
      </w:pPr>
      <w:r w:rsidRPr="0073199E">
        <w:rPr>
          <w:noProof/>
        </w:rPr>
        <w:t>Best Experimental Design</w:t>
      </w:r>
    </w:p>
    <w:p w:rsidR="00151F1C" w:rsidRDefault="00151F1C" w:rsidP="00B80FBE">
      <w:pPr>
        <w:pStyle w:val="Subtitle"/>
      </w:pPr>
      <w:r w:rsidRPr="0073199E">
        <w:rPr>
          <w:noProof/>
        </w:rPr>
        <w:t>This award recognizes the project with the best adherence to the principles of controlled experimental design, including selection of samples/subjects, type and design of treatment application, use of appropriate procedures, and careful recording of data. This award comes with $20 and a certificate.</w:t>
      </w:r>
    </w:p>
    <w:p w:rsidR="00151F1C" w:rsidRDefault="00151F1C" w:rsidP="00B80FBE">
      <w:pPr>
        <w:pStyle w:val="ListParagraph"/>
        <w:rPr>
          <w:rStyle w:val="SubtleEmphasis"/>
        </w:rPr>
      </w:pPr>
      <w:r w:rsidRPr="0073199E">
        <w:rPr>
          <w:i/>
          <w:iCs/>
          <w:noProof/>
          <w:color w:val="404040" w:themeColor="text1" w:themeTint="BF"/>
        </w:rPr>
        <w:t>Clara Fassett</w:t>
      </w:r>
      <w:r w:rsidRPr="00B80FBE">
        <w:rPr>
          <w:rStyle w:val="SubtleEmphasis"/>
        </w:rPr>
        <w:t xml:space="preserve">, </w:t>
      </w:r>
      <w:r w:rsidRPr="0073199E">
        <w:rPr>
          <w:i/>
          <w:iCs/>
          <w:noProof/>
          <w:color w:val="404040" w:themeColor="text1" w:themeTint="BF"/>
        </w:rPr>
        <w:t>How Emotions affect Pulse</w:t>
      </w:r>
    </w:p>
    <w:p w:rsidR="00151F1C" w:rsidRDefault="00151F1C" w:rsidP="00B80FBE">
      <w:pPr>
        <w:pStyle w:val="Heading2"/>
      </w:pPr>
      <w:r w:rsidRPr="0073199E">
        <w:rPr>
          <w:noProof/>
        </w:rPr>
        <w:t>Office of Naval Research Award</w:t>
      </w:r>
    </w:p>
    <w:p w:rsidR="00151F1C" w:rsidRDefault="00151F1C" w:rsidP="00B80FBE">
      <w:pPr>
        <w:pStyle w:val="Subtitle"/>
      </w:pPr>
      <w:r w:rsidRPr="0073199E">
        <w:rPr>
          <w:noProof/>
        </w:rPr>
        <w:t>The Naval Science and Engineering Award recognizes up to 3 exceptional students. The Office of Naval Research is pleased to support the education of future scientists and engineers of America. This award comes with a certificate and a medal.</w:t>
      </w:r>
    </w:p>
    <w:p w:rsidR="00151F1C" w:rsidRDefault="00151F1C" w:rsidP="00B80FBE">
      <w:pPr>
        <w:pStyle w:val="ListParagraph"/>
        <w:rPr>
          <w:rStyle w:val="SubtleEmphasis"/>
        </w:rPr>
      </w:pPr>
      <w:r w:rsidRPr="0073199E">
        <w:rPr>
          <w:i/>
          <w:iCs/>
          <w:noProof/>
          <w:color w:val="404040" w:themeColor="text1" w:themeTint="BF"/>
        </w:rPr>
        <w:t>Timmy Lee</w:t>
      </w:r>
      <w:r w:rsidRPr="00B80FBE">
        <w:rPr>
          <w:rStyle w:val="SubtleEmphasis"/>
        </w:rPr>
        <w:t xml:space="preserve">, </w:t>
      </w:r>
      <w:r w:rsidRPr="0073199E">
        <w:rPr>
          <w:i/>
          <w:iCs/>
          <w:noProof/>
          <w:color w:val="404040" w:themeColor="text1" w:themeTint="BF"/>
        </w:rPr>
        <w:t>Watts UP with Hydropower</w:t>
      </w:r>
    </w:p>
    <w:p w:rsidR="00151F1C" w:rsidRDefault="00151F1C" w:rsidP="00B80FBE">
      <w:pPr>
        <w:pStyle w:val="ListParagraph"/>
        <w:rPr>
          <w:rStyle w:val="SubtleEmphasis"/>
        </w:rPr>
      </w:pPr>
      <w:r w:rsidRPr="0073199E">
        <w:rPr>
          <w:i/>
          <w:iCs/>
          <w:noProof/>
          <w:color w:val="404040" w:themeColor="text1" w:themeTint="BF"/>
        </w:rPr>
        <w:t>William Emmons</w:t>
      </w:r>
      <w:r w:rsidRPr="00B80FBE">
        <w:rPr>
          <w:rStyle w:val="SubtleEmphasis"/>
        </w:rPr>
        <w:t xml:space="preserve">, </w:t>
      </w:r>
      <w:r w:rsidRPr="0073199E">
        <w:rPr>
          <w:i/>
          <w:iCs/>
          <w:noProof/>
          <w:color w:val="404040" w:themeColor="text1" w:themeTint="BF"/>
        </w:rPr>
        <w:t>How different types of wood burn differently</w:t>
      </w:r>
    </w:p>
    <w:p w:rsidR="00151F1C" w:rsidRDefault="00151F1C" w:rsidP="00B80FBE">
      <w:pPr>
        <w:pStyle w:val="ListParagraph"/>
        <w:rPr>
          <w:rStyle w:val="SubtleEmphasis"/>
        </w:rPr>
      </w:pPr>
      <w:r w:rsidRPr="0073199E">
        <w:rPr>
          <w:i/>
          <w:iCs/>
          <w:noProof/>
          <w:color w:val="404040" w:themeColor="text1" w:themeTint="BF"/>
        </w:rPr>
        <w:t>Devin Brookfield</w:t>
      </w:r>
      <w:r w:rsidRPr="00B80FBE">
        <w:rPr>
          <w:rStyle w:val="SubtleEmphasis"/>
        </w:rPr>
        <w:t xml:space="preserve">, </w:t>
      </w:r>
      <w:r w:rsidRPr="0073199E">
        <w:rPr>
          <w:i/>
          <w:iCs/>
          <w:noProof/>
          <w:color w:val="404040" w:themeColor="text1" w:themeTint="BF"/>
        </w:rPr>
        <w:t>Transparent Wood</w:t>
      </w:r>
    </w:p>
    <w:p w:rsidR="00151F1C" w:rsidRDefault="00151F1C" w:rsidP="00B80FBE">
      <w:pPr>
        <w:pStyle w:val="Heading2"/>
      </w:pPr>
      <w:r w:rsidRPr="0073199E">
        <w:rPr>
          <w:noProof/>
        </w:rPr>
        <w:t xml:space="preserve">Promising Young Scientist </w:t>
      </w:r>
    </w:p>
    <w:p w:rsidR="00151F1C" w:rsidRDefault="00151F1C" w:rsidP="00B80FBE">
      <w:pPr>
        <w:pStyle w:val="Subtitle"/>
      </w:pPr>
      <w:r w:rsidRPr="0073199E">
        <w:rPr>
          <w:noProof/>
        </w:rPr>
        <w:t>To the 6th grade students who present thoughtful, well-conducted experiments that show promise of greater things to come. This award comes with $20 to be split amongst project teammates and a certificate.</w:t>
      </w:r>
    </w:p>
    <w:p w:rsidR="00151F1C" w:rsidRDefault="00151F1C" w:rsidP="00B80FBE">
      <w:pPr>
        <w:pStyle w:val="ListParagraph"/>
        <w:rPr>
          <w:rStyle w:val="SubtleEmphasis"/>
        </w:rPr>
      </w:pPr>
      <w:r w:rsidRPr="0073199E">
        <w:rPr>
          <w:i/>
          <w:iCs/>
          <w:noProof/>
          <w:color w:val="404040" w:themeColor="text1" w:themeTint="BF"/>
        </w:rPr>
        <w:t>Ella Pyle</w:t>
      </w:r>
      <w:r w:rsidRPr="00B80FBE">
        <w:rPr>
          <w:rStyle w:val="SubtleEmphasis"/>
        </w:rPr>
        <w:t xml:space="preserve">, </w:t>
      </w:r>
      <w:r w:rsidRPr="0073199E">
        <w:rPr>
          <w:i/>
          <w:iCs/>
          <w:noProof/>
          <w:color w:val="404040" w:themeColor="text1" w:themeTint="BF"/>
        </w:rPr>
        <w:t>Moisturizing Makeup</w:t>
      </w:r>
    </w:p>
    <w:p w:rsidR="00151F1C" w:rsidRDefault="00151F1C" w:rsidP="00B80FBE">
      <w:pPr>
        <w:pStyle w:val="ListParagraph"/>
        <w:rPr>
          <w:rStyle w:val="SubtleEmphasis"/>
        </w:rPr>
      </w:pPr>
      <w:r w:rsidRPr="0073199E">
        <w:rPr>
          <w:i/>
          <w:iCs/>
          <w:noProof/>
          <w:color w:val="404040" w:themeColor="text1" w:themeTint="BF"/>
        </w:rPr>
        <w:t>Ali Azizi, Benjamin Chiovaro</w:t>
      </w:r>
      <w:r w:rsidRPr="00B80FBE">
        <w:rPr>
          <w:rStyle w:val="SubtleEmphasis"/>
        </w:rPr>
        <w:t xml:space="preserve">, </w:t>
      </w:r>
      <w:r w:rsidRPr="0073199E">
        <w:rPr>
          <w:i/>
          <w:iCs/>
          <w:noProof/>
          <w:color w:val="404040" w:themeColor="text1" w:themeTint="BF"/>
        </w:rPr>
        <w:t>How Does The Color of Light Affect the Speed of Growth?</w:t>
      </w:r>
    </w:p>
    <w:p w:rsidR="00151F1C" w:rsidRDefault="00151F1C" w:rsidP="00B80FBE">
      <w:pPr>
        <w:pStyle w:val="Heading2"/>
        <w:rPr>
          <w:noProof/>
        </w:rPr>
      </w:pPr>
      <w:r>
        <w:rPr>
          <w:noProof/>
        </w:rPr>
        <w:t>Life Sciences</w:t>
      </w:r>
    </w:p>
    <w:p w:rsidR="00151F1C" w:rsidRDefault="00151F1C" w:rsidP="00B80FBE">
      <w:pPr>
        <w:pStyle w:val="Heading2"/>
      </w:pPr>
      <w:r w:rsidRPr="0073199E">
        <w:rPr>
          <w:noProof/>
        </w:rPr>
        <w:t>First Place</w:t>
      </w:r>
    </w:p>
    <w:p w:rsidR="00151F1C" w:rsidRDefault="00151F1C" w:rsidP="00B80FBE">
      <w:pPr>
        <w:pStyle w:val="Subtitle"/>
      </w:pPr>
      <w:r w:rsidRPr="0073199E">
        <w:rPr>
          <w:noProof/>
        </w:rPr>
        <w:t>This award comes with $30</w:t>
      </w:r>
    </w:p>
    <w:p w:rsidR="00151F1C" w:rsidRDefault="00151F1C" w:rsidP="00B80FBE">
      <w:pPr>
        <w:pStyle w:val="ListParagraph"/>
        <w:rPr>
          <w:rStyle w:val="SubtleEmphasis"/>
        </w:rPr>
      </w:pPr>
      <w:r w:rsidRPr="0073199E">
        <w:rPr>
          <w:i/>
          <w:iCs/>
          <w:noProof/>
          <w:color w:val="404040" w:themeColor="text1" w:themeTint="BF"/>
        </w:rPr>
        <w:t>Lucy Johnson, Luci Reid</w:t>
      </w:r>
      <w:r w:rsidRPr="00B80FBE">
        <w:rPr>
          <w:rStyle w:val="SubtleEmphasis"/>
        </w:rPr>
        <w:t xml:space="preserve">, </w:t>
      </w:r>
      <w:r w:rsidRPr="0073199E">
        <w:rPr>
          <w:i/>
          <w:iCs/>
          <w:noProof/>
          <w:color w:val="404040" w:themeColor="text1" w:themeTint="BF"/>
        </w:rPr>
        <w:t>Be Wise and Sanitize</w:t>
      </w:r>
    </w:p>
    <w:p w:rsidR="00151F1C" w:rsidRDefault="00151F1C" w:rsidP="00B80FBE">
      <w:pPr>
        <w:pStyle w:val="Heading2"/>
      </w:pPr>
      <w:r w:rsidRPr="0073199E">
        <w:rPr>
          <w:noProof/>
        </w:rPr>
        <w:lastRenderedPageBreak/>
        <w:t>Second Place</w:t>
      </w:r>
    </w:p>
    <w:p w:rsidR="00151F1C" w:rsidRDefault="00151F1C" w:rsidP="00B80FBE">
      <w:pPr>
        <w:pStyle w:val="Subtitle"/>
      </w:pPr>
      <w:r w:rsidRPr="0073199E">
        <w:rPr>
          <w:noProof/>
        </w:rPr>
        <w:t>This award comes with $20</w:t>
      </w:r>
    </w:p>
    <w:p w:rsidR="00151F1C" w:rsidRDefault="00151F1C" w:rsidP="00B80FBE">
      <w:pPr>
        <w:pStyle w:val="ListParagraph"/>
        <w:rPr>
          <w:rStyle w:val="SubtleEmphasis"/>
        </w:rPr>
      </w:pPr>
      <w:r w:rsidRPr="0073199E">
        <w:rPr>
          <w:i/>
          <w:iCs/>
          <w:noProof/>
          <w:color w:val="404040" w:themeColor="text1" w:themeTint="BF"/>
        </w:rPr>
        <w:t>Ananya Ilanchelian</w:t>
      </w:r>
      <w:r w:rsidRPr="00B80FBE">
        <w:rPr>
          <w:rStyle w:val="SubtleEmphasis"/>
        </w:rPr>
        <w:t xml:space="preserve">, </w:t>
      </w:r>
      <w:r w:rsidRPr="0073199E">
        <w:rPr>
          <w:i/>
          <w:iCs/>
          <w:noProof/>
          <w:color w:val="404040" w:themeColor="text1" w:themeTint="BF"/>
        </w:rPr>
        <w:t>Efficiencies of Water Disinfection Methods</w:t>
      </w:r>
    </w:p>
    <w:p w:rsidR="00151F1C" w:rsidRDefault="00151F1C" w:rsidP="00B80FBE">
      <w:pPr>
        <w:pStyle w:val="Heading2"/>
      </w:pPr>
      <w:r w:rsidRPr="0073199E">
        <w:rPr>
          <w:noProof/>
        </w:rPr>
        <w:t>Third Place</w:t>
      </w:r>
    </w:p>
    <w:p w:rsidR="00151F1C" w:rsidRDefault="00151F1C" w:rsidP="00B80FBE">
      <w:pPr>
        <w:pStyle w:val="Subtitle"/>
      </w:pPr>
      <w:r w:rsidRPr="0073199E">
        <w:rPr>
          <w:noProof/>
        </w:rPr>
        <w:t>This award comes with $15</w:t>
      </w:r>
    </w:p>
    <w:p w:rsidR="00151F1C" w:rsidRDefault="00151F1C" w:rsidP="00B80FBE">
      <w:pPr>
        <w:pStyle w:val="ListParagraph"/>
        <w:rPr>
          <w:rStyle w:val="SubtleEmphasis"/>
        </w:rPr>
      </w:pPr>
      <w:r w:rsidRPr="0073199E">
        <w:rPr>
          <w:i/>
          <w:iCs/>
          <w:noProof/>
          <w:color w:val="404040" w:themeColor="text1" w:themeTint="BF"/>
        </w:rPr>
        <w:t>Aidan Crisp, Ari Huffstutter, Kyle Hull</w:t>
      </w:r>
      <w:r w:rsidRPr="00B80FBE">
        <w:rPr>
          <w:rStyle w:val="SubtleEmphasis"/>
        </w:rPr>
        <w:t xml:space="preserve">, </w:t>
      </w:r>
      <w:r w:rsidRPr="0073199E">
        <w:rPr>
          <w:i/>
          <w:iCs/>
          <w:noProof/>
          <w:color w:val="404040" w:themeColor="text1" w:themeTint="BF"/>
        </w:rPr>
        <w:t>How Household Chemicals Affect Organic Material</w:t>
      </w:r>
    </w:p>
    <w:p w:rsidR="00151F1C" w:rsidRDefault="00151F1C" w:rsidP="00B80FBE">
      <w:pPr>
        <w:pStyle w:val="Heading2"/>
      </w:pPr>
      <w:r w:rsidRPr="0073199E">
        <w:rPr>
          <w:noProof/>
        </w:rPr>
        <w:t>Honorable Mention</w:t>
      </w:r>
    </w:p>
    <w:p w:rsidR="00151F1C" w:rsidRDefault="00151F1C" w:rsidP="00B80FBE">
      <w:pPr>
        <w:pStyle w:val="ListParagraph"/>
        <w:rPr>
          <w:rStyle w:val="SubtleEmphasis"/>
        </w:rPr>
      </w:pPr>
      <w:r w:rsidRPr="0073199E">
        <w:rPr>
          <w:i/>
          <w:iCs/>
          <w:noProof/>
          <w:color w:val="404040" w:themeColor="text1" w:themeTint="BF"/>
        </w:rPr>
        <w:t>Isabel Poppe, Rya Gunn</w:t>
      </w:r>
      <w:r w:rsidRPr="00B80FBE">
        <w:rPr>
          <w:rStyle w:val="SubtleEmphasis"/>
        </w:rPr>
        <w:t xml:space="preserve">, </w:t>
      </w:r>
      <w:r w:rsidRPr="0073199E">
        <w:rPr>
          <w:i/>
          <w:iCs/>
          <w:noProof/>
          <w:color w:val="404040" w:themeColor="text1" w:themeTint="BF"/>
        </w:rPr>
        <w:t>Family and Fingerprints</w:t>
      </w:r>
    </w:p>
    <w:p w:rsidR="00151F1C" w:rsidRDefault="00151F1C" w:rsidP="00B80FBE">
      <w:pPr>
        <w:pStyle w:val="Heading2"/>
      </w:pPr>
      <w:r w:rsidRPr="0073199E">
        <w:rPr>
          <w:noProof/>
        </w:rPr>
        <w:t>Honorable Mention</w:t>
      </w:r>
    </w:p>
    <w:p w:rsidR="00151F1C" w:rsidRDefault="00151F1C" w:rsidP="00B80FBE">
      <w:pPr>
        <w:pStyle w:val="ListParagraph"/>
        <w:rPr>
          <w:rStyle w:val="SubtleEmphasis"/>
        </w:rPr>
      </w:pPr>
      <w:r w:rsidRPr="0073199E">
        <w:rPr>
          <w:i/>
          <w:iCs/>
          <w:noProof/>
          <w:color w:val="404040" w:themeColor="text1" w:themeTint="BF"/>
        </w:rPr>
        <w:t>Dorian Smith</w:t>
      </w:r>
      <w:r w:rsidRPr="00B80FBE">
        <w:rPr>
          <w:rStyle w:val="SubtleEmphasis"/>
        </w:rPr>
        <w:t xml:space="preserve">, </w:t>
      </w:r>
      <w:r w:rsidRPr="0073199E">
        <w:rPr>
          <w:i/>
          <w:iCs/>
          <w:noProof/>
          <w:color w:val="404040" w:themeColor="text1" w:themeTint="BF"/>
        </w:rPr>
        <w:t>The SCOOP On The STROOP</w:t>
      </w:r>
    </w:p>
    <w:p w:rsidR="00151F1C" w:rsidRDefault="00151F1C" w:rsidP="00B80FBE">
      <w:pPr>
        <w:pStyle w:val="Heading2"/>
        <w:rPr>
          <w:noProof/>
        </w:rPr>
      </w:pPr>
      <w:r>
        <w:rPr>
          <w:noProof/>
        </w:rPr>
        <w:t>Physical Sciences</w:t>
      </w:r>
    </w:p>
    <w:p w:rsidR="00151F1C" w:rsidRDefault="00151F1C" w:rsidP="00B80FBE">
      <w:pPr>
        <w:pStyle w:val="Heading2"/>
      </w:pPr>
      <w:r w:rsidRPr="0073199E">
        <w:rPr>
          <w:noProof/>
        </w:rPr>
        <w:t>First Place</w:t>
      </w:r>
    </w:p>
    <w:p w:rsidR="00151F1C" w:rsidRDefault="00151F1C" w:rsidP="00B80FBE">
      <w:pPr>
        <w:pStyle w:val="Subtitle"/>
      </w:pPr>
      <w:r w:rsidRPr="0073199E">
        <w:rPr>
          <w:noProof/>
        </w:rPr>
        <w:t>This award comes with $30</w:t>
      </w:r>
    </w:p>
    <w:p w:rsidR="00151F1C" w:rsidRDefault="00151F1C" w:rsidP="00B80FBE">
      <w:pPr>
        <w:pStyle w:val="ListParagraph"/>
        <w:rPr>
          <w:rStyle w:val="SubtleEmphasis"/>
        </w:rPr>
      </w:pPr>
      <w:r w:rsidRPr="0073199E">
        <w:rPr>
          <w:i/>
          <w:iCs/>
          <w:noProof/>
          <w:color w:val="404040" w:themeColor="text1" w:themeTint="BF"/>
        </w:rPr>
        <w:t>Odessa Akervall</w:t>
      </w:r>
      <w:r w:rsidRPr="00B80FBE">
        <w:rPr>
          <w:rStyle w:val="SubtleEmphasis"/>
        </w:rPr>
        <w:t xml:space="preserve">, </w:t>
      </w:r>
      <w:r w:rsidRPr="0073199E">
        <w:rPr>
          <w:i/>
          <w:iCs/>
          <w:noProof/>
          <w:color w:val="404040" w:themeColor="text1" w:themeTint="BF"/>
        </w:rPr>
        <w:t>Tell it to me straight: Assessing Linguistic Concordance of Translated Text using NLP</w:t>
      </w:r>
    </w:p>
    <w:p w:rsidR="00151F1C" w:rsidRDefault="00151F1C" w:rsidP="00B80FBE">
      <w:pPr>
        <w:pStyle w:val="Heading2"/>
      </w:pPr>
      <w:r w:rsidRPr="0073199E">
        <w:rPr>
          <w:noProof/>
        </w:rPr>
        <w:t>Second Place</w:t>
      </w:r>
    </w:p>
    <w:p w:rsidR="00151F1C" w:rsidRDefault="00151F1C" w:rsidP="00B80FBE">
      <w:pPr>
        <w:pStyle w:val="Subtitle"/>
      </w:pPr>
      <w:r w:rsidRPr="0073199E">
        <w:rPr>
          <w:noProof/>
        </w:rPr>
        <w:t>This award comes with $20</w:t>
      </w:r>
    </w:p>
    <w:p w:rsidR="00151F1C" w:rsidRDefault="00151F1C" w:rsidP="00B80FBE">
      <w:pPr>
        <w:pStyle w:val="ListParagraph"/>
        <w:rPr>
          <w:rStyle w:val="SubtleEmphasis"/>
        </w:rPr>
      </w:pPr>
      <w:r w:rsidRPr="0073199E">
        <w:rPr>
          <w:i/>
          <w:iCs/>
          <w:noProof/>
          <w:color w:val="404040" w:themeColor="text1" w:themeTint="BF"/>
        </w:rPr>
        <w:t>Naman Pradhan</w:t>
      </w:r>
      <w:r w:rsidRPr="00B80FBE">
        <w:rPr>
          <w:rStyle w:val="SubtleEmphasis"/>
        </w:rPr>
        <w:t xml:space="preserve">, </w:t>
      </w:r>
      <w:r w:rsidRPr="0073199E">
        <w:rPr>
          <w:i/>
          <w:iCs/>
          <w:noProof/>
          <w:color w:val="404040" w:themeColor="text1" w:themeTint="BF"/>
        </w:rPr>
        <w:t>Stepping Into the Future: Harnessing Renewable Energy From Footsteps for Sustainable Living</w:t>
      </w:r>
    </w:p>
    <w:p w:rsidR="00151F1C" w:rsidRDefault="00151F1C" w:rsidP="00B80FBE">
      <w:pPr>
        <w:pStyle w:val="Heading2"/>
      </w:pPr>
      <w:r w:rsidRPr="0073199E">
        <w:rPr>
          <w:noProof/>
        </w:rPr>
        <w:t>Third Place</w:t>
      </w:r>
    </w:p>
    <w:p w:rsidR="00151F1C" w:rsidRDefault="00151F1C" w:rsidP="00B80FBE">
      <w:pPr>
        <w:pStyle w:val="Subtitle"/>
      </w:pPr>
      <w:r w:rsidRPr="0073199E">
        <w:rPr>
          <w:noProof/>
        </w:rPr>
        <w:t>This award comes with $15</w:t>
      </w:r>
    </w:p>
    <w:p w:rsidR="00151F1C" w:rsidRDefault="00151F1C" w:rsidP="00B80FBE">
      <w:pPr>
        <w:pStyle w:val="ListParagraph"/>
        <w:rPr>
          <w:rStyle w:val="SubtleEmphasis"/>
        </w:rPr>
      </w:pPr>
      <w:r w:rsidRPr="0073199E">
        <w:rPr>
          <w:i/>
          <w:iCs/>
          <w:noProof/>
          <w:color w:val="404040" w:themeColor="text1" w:themeTint="BF"/>
        </w:rPr>
        <w:t>Owen Ecker</w:t>
      </w:r>
      <w:r w:rsidRPr="00B80FBE">
        <w:rPr>
          <w:rStyle w:val="SubtleEmphasis"/>
        </w:rPr>
        <w:t xml:space="preserve">, </w:t>
      </w:r>
      <w:r w:rsidRPr="0073199E">
        <w:rPr>
          <w:i/>
          <w:iCs/>
          <w:noProof/>
          <w:color w:val="404040" w:themeColor="text1" w:themeTint="BF"/>
        </w:rPr>
        <w:t>Exploring Flight Through Engineering Design</w:t>
      </w:r>
    </w:p>
    <w:p w:rsidR="00151F1C" w:rsidRDefault="00151F1C" w:rsidP="00B80FBE">
      <w:pPr>
        <w:pStyle w:val="Heading2"/>
      </w:pPr>
      <w:r w:rsidRPr="0073199E">
        <w:rPr>
          <w:noProof/>
        </w:rPr>
        <w:t>Honorable Mention</w:t>
      </w:r>
    </w:p>
    <w:p w:rsidR="00151F1C" w:rsidRDefault="00151F1C" w:rsidP="00B80FBE">
      <w:pPr>
        <w:pStyle w:val="ListParagraph"/>
        <w:rPr>
          <w:rStyle w:val="SubtleEmphasis"/>
        </w:rPr>
      </w:pPr>
      <w:r w:rsidRPr="0073199E">
        <w:rPr>
          <w:i/>
          <w:iCs/>
          <w:noProof/>
          <w:color w:val="404040" w:themeColor="text1" w:themeTint="BF"/>
        </w:rPr>
        <w:t>Nate Dixon, Wesley Gilbert, Schaeffer Donahue</w:t>
      </w:r>
      <w:r w:rsidRPr="00B80FBE">
        <w:rPr>
          <w:rStyle w:val="SubtleEmphasis"/>
        </w:rPr>
        <w:t xml:space="preserve">, </w:t>
      </w:r>
      <w:r w:rsidRPr="0073199E">
        <w:rPr>
          <w:i/>
          <w:iCs/>
          <w:noProof/>
          <w:color w:val="404040" w:themeColor="text1" w:themeTint="BF"/>
        </w:rPr>
        <w:t>Biofuels vs. Fossil Fuels</w:t>
      </w:r>
    </w:p>
    <w:p w:rsidR="00151F1C" w:rsidRDefault="00151F1C" w:rsidP="00B80FBE">
      <w:pPr>
        <w:pStyle w:val="Heading2"/>
      </w:pPr>
      <w:r w:rsidRPr="0073199E">
        <w:rPr>
          <w:noProof/>
        </w:rPr>
        <w:t>Honorable Mention</w:t>
      </w:r>
    </w:p>
    <w:p w:rsidR="00151F1C" w:rsidRDefault="00151F1C" w:rsidP="00B80FBE">
      <w:pPr>
        <w:pStyle w:val="ListParagraph"/>
        <w:rPr>
          <w:rStyle w:val="SubtleEmphasis"/>
        </w:rPr>
      </w:pPr>
      <w:r w:rsidRPr="0073199E">
        <w:rPr>
          <w:i/>
          <w:iCs/>
          <w:noProof/>
          <w:color w:val="404040" w:themeColor="text1" w:themeTint="BF"/>
        </w:rPr>
        <w:t>Taylor Carr Heuer, Eshaan Rana</w:t>
      </w:r>
      <w:r w:rsidRPr="00B80FBE">
        <w:rPr>
          <w:rStyle w:val="SubtleEmphasis"/>
        </w:rPr>
        <w:t xml:space="preserve">, </w:t>
      </w:r>
      <w:r w:rsidRPr="0073199E">
        <w:rPr>
          <w:i/>
          <w:iCs/>
          <w:noProof/>
          <w:color w:val="404040" w:themeColor="text1" w:themeTint="BF"/>
        </w:rPr>
        <w:t>Search &amp; Find</w:t>
      </w:r>
    </w:p>
    <w:p w:rsidR="00151F1C" w:rsidRDefault="00151F1C" w:rsidP="00B80FBE">
      <w:pPr>
        <w:pStyle w:val="Heading2"/>
        <w:rPr>
          <w:noProof/>
        </w:rPr>
      </w:pPr>
    </w:p>
    <w:p w:rsidR="00151F1C" w:rsidRDefault="00151F1C" w:rsidP="00151F1C">
      <w:pPr>
        <w:pStyle w:val="Heading2"/>
        <w:rPr>
          <w:noProof/>
        </w:rPr>
      </w:pPr>
      <w:r w:rsidRPr="0073199E">
        <w:rPr>
          <w:noProof/>
        </w:rPr>
        <w:t>NWSE</w:t>
      </w:r>
    </w:p>
    <w:p w:rsidR="00151F1C" w:rsidRPr="00151F1C" w:rsidRDefault="00151F1C" w:rsidP="00151F1C">
      <w:pPr>
        <w:pStyle w:val="Subtitle"/>
        <w:sectPr w:rsidR="00151F1C" w:rsidRPr="00151F1C">
          <w:pgSz w:w="12240" w:h="15840"/>
          <w:pgMar w:top="1440" w:right="1440" w:bottom="1440" w:left="1440" w:header="720" w:footer="720" w:gutter="0"/>
          <w:cols w:space="720"/>
          <w:docGrid w:linePitch="360"/>
        </w:sectPr>
      </w:pPr>
      <w:r>
        <w:t xml:space="preserve">Advancing to the state -level science fair, the Northwest Science Expo, at Portland State University on April 5, 2024. </w:t>
      </w:r>
    </w:p>
    <w:p w:rsidR="00151F1C" w:rsidRDefault="00151F1C" w:rsidP="00151F1C">
      <w:pPr>
        <w:spacing w:after="0"/>
        <w:jc w:val="center"/>
      </w:pPr>
      <w:r>
        <w:t xml:space="preserve">Isabel </w:t>
      </w:r>
      <w:proofErr w:type="spellStart"/>
      <w:r>
        <w:t>Poppe</w:t>
      </w:r>
      <w:proofErr w:type="spellEnd"/>
      <w:r>
        <w:t xml:space="preserve">, </w:t>
      </w:r>
      <w:proofErr w:type="spellStart"/>
      <w:r>
        <w:t>Rya</w:t>
      </w:r>
      <w:proofErr w:type="spellEnd"/>
      <w:r>
        <w:t xml:space="preserve"> Gunn</w:t>
      </w:r>
    </w:p>
    <w:p w:rsidR="00151F1C" w:rsidRDefault="00151F1C" w:rsidP="00151F1C">
      <w:pPr>
        <w:spacing w:after="0"/>
        <w:jc w:val="center"/>
      </w:pPr>
      <w:r>
        <w:t xml:space="preserve">Elliott Roper, Calvin Palmer, </w:t>
      </w:r>
      <w:proofErr w:type="spellStart"/>
      <w:r>
        <w:t>Marcellino</w:t>
      </w:r>
      <w:proofErr w:type="spellEnd"/>
      <w:r>
        <w:t xml:space="preserve"> Vu</w:t>
      </w:r>
    </w:p>
    <w:p w:rsidR="00151F1C" w:rsidRDefault="00151F1C" w:rsidP="00151F1C">
      <w:pPr>
        <w:spacing w:after="0"/>
        <w:jc w:val="center"/>
      </w:pPr>
      <w:r>
        <w:t xml:space="preserve">Shelby Karr, Ella </w:t>
      </w:r>
      <w:proofErr w:type="spellStart"/>
      <w:r>
        <w:t>Candrian</w:t>
      </w:r>
      <w:proofErr w:type="spellEnd"/>
    </w:p>
    <w:p w:rsidR="00151F1C" w:rsidRDefault="00151F1C" w:rsidP="00151F1C">
      <w:pPr>
        <w:spacing w:after="0"/>
        <w:jc w:val="center"/>
      </w:pPr>
      <w:r>
        <w:t xml:space="preserve">Fiona Wieland, </w:t>
      </w:r>
      <w:proofErr w:type="spellStart"/>
      <w:r>
        <w:t>Eleora</w:t>
      </w:r>
      <w:proofErr w:type="spellEnd"/>
      <w:r>
        <w:t xml:space="preserve"> D'Souza</w:t>
      </w:r>
    </w:p>
    <w:p w:rsidR="00151F1C" w:rsidRDefault="00151F1C" w:rsidP="00151F1C">
      <w:pPr>
        <w:spacing w:after="0"/>
        <w:jc w:val="center"/>
      </w:pPr>
      <w:r>
        <w:t>Robinson Whitcomb</w:t>
      </w:r>
    </w:p>
    <w:p w:rsidR="00151F1C" w:rsidRDefault="00151F1C" w:rsidP="00151F1C">
      <w:pPr>
        <w:spacing w:after="0"/>
        <w:jc w:val="center"/>
      </w:pPr>
      <w:proofErr w:type="spellStart"/>
      <w:r>
        <w:t>Saveri</w:t>
      </w:r>
      <w:proofErr w:type="spellEnd"/>
      <w:r>
        <w:t xml:space="preserve"> Sundaram</w:t>
      </w:r>
    </w:p>
    <w:p w:rsidR="00151F1C" w:rsidRDefault="00151F1C" w:rsidP="00151F1C">
      <w:pPr>
        <w:spacing w:after="0"/>
        <w:jc w:val="center"/>
      </w:pPr>
      <w:r>
        <w:t>Harper Madden</w:t>
      </w:r>
    </w:p>
    <w:p w:rsidR="00151F1C" w:rsidRDefault="00151F1C" w:rsidP="00151F1C">
      <w:pPr>
        <w:spacing w:after="0"/>
        <w:jc w:val="center"/>
      </w:pPr>
      <w:r>
        <w:t xml:space="preserve">Stella </w:t>
      </w:r>
      <w:proofErr w:type="spellStart"/>
      <w:r>
        <w:t>Bolstad</w:t>
      </w:r>
      <w:proofErr w:type="spellEnd"/>
      <w:r>
        <w:t>, Riley Webster</w:t>
      </w:r>
    </w:p>
    <w:p w:rsidR="00151F1C" w:rsidRDefault="00151F1C" w:rsidP="00151F1C">
      <w:pPr>
        <w:spacing w:after="0"/>
        <w:jc w:val="center"/>
      </w:pPr>
      <w:r>
        <w:lastRenderedPageBreak/>
        <w:t xml:space="preserve">Ali Azizi, Benjamin </w:t>
      </w:r>
      <w:proofErr w:type="spellStart"/>
      <w:r>
        <w:t>Chiovaro</w:t>
      </w:r>
      <w:proofErr w:type="spellEnd"/>
    </w:p>
    <w:p w:rsidR="00151F1C" w:rsidRDefault="00151F1C" w:rsidP="00151F1C">
      <w:pPr>
        <w:spacing w:after="0"/>
        <w:jc w:val="center"/>
      </w:pPr>
      <w:r>
        <w:t>Kylie Hempen</w:t>
      </w:r>
    </w:p>
    <w:p w:rsidR="00151F1C" w:rsidRDefault="00151F1C" w:rsidP="00151F1C">
      <w:pPr>
        <w:spacing w:after="0"/>
        <w:jc w:val="center"/>
      </w:pPr>
      <w:r>
        <w:t xml:space="preserve">Hailey </w:t>
      </w:r>
      <w:proofErr w:type="spellStart"/>
      <w:r>
        <w:t>Steinkamp</w:t>
      </w:r>
      <w:proofErr w:type="spellEnd"/>
      <w:r>
        <w:t xml:space="preserve">, Amelia </w:t>
      </w:r>
      <w:proofErr w:type="spellStart"/>
      <w:r>
        <w:t>Swingle</w:t>
      </w:r>
      <w:proofErr w:type="spellEnd"/>
      <w:r>
        <w:t>, Katherine Vazquez-Alcala</w:t>
      </w:r>
    </w:p>
    <w:p w:rsidR="00151F1C" w:rsidRDefault="00151F1C" w:rsidP="00151F1C">
      <w:pPr>
        <w:spacing w:after="0"/>
        <w:jc w:val="center"/>
      </w:pPr>
      <w:r>
        <w:t>Devin Brookfield</w:t>
      </w:r>
    </w:p>
    <w:p w:rsidR="00151F1C" w:rsidRDefault="00151F1C" w:rsidP="00151F1C">
      <w:pPr>
        <w:spacing w:after="0"/>
        <w:jc w:val="center"/>
      </w:pPr>
      <w:r>
        <w:t>Jack Jensen</w:t>
      </w:r>
    </w:p>
    <w:p w:rsidR="00151F1C" w:rsidRDefault="00151F1C" w:rsidP="00151F1C">
      <w:pPr>
        <w:spacing w:after="0"/>
        <w:jc w:val="center"/>
      </w:pPr>
      <w:r>
        <w:t xml:space="preserve">Odessa </w:t>
      </w:r>
      <w:proofErr w:type="spellStart"/>
      <w:r>
        <w:t>Akervall</w:t>
      </w:r>
      <w:proofErr w:type="spellEnd"/>
    </w:p>
    <w:p w:rsidR="00151F1C" w:rsidRDefault="00151F1C" w:rsidP="00151F1C">
      <w:pPr>
        <w:spacing w:after="0"/>
        <w:jc w:val="center"/>
      </w:pPr>
      <w:r>
        <w:t xml:space="preserve">Bronwen </w:t>
      </w:r>
      <w:proofErr w:type="spellStart"/>
      <w:r>
        <w:t>Hodney</w:t>
      </w:r>
      <w:proofErr w:type="spellEnd"/>
      <w:r>
        <w:t>, Shelby Reid</w:t>
      </w:r>
    </w:p>
    <w:p w:rsidR="00151F1C" w:rsidRDefault="00151F1C" w:rsidP="00151F1C">
      <w:pPr>
        <w:spacing w:after="0"/>
        <w:jc w:val="center"/>
      </w:pPr>
      <w:r>
        <w:t>Caleb Blalock</w:t>
      </w:r>
    </w:p>
    <w:p w:rsidR="00151F1C" w:rsidRDefault="00151F1C" w:rsidP="00151F1C">
      <w:pPr>
        <w:spacing w:after="0"/>
        <w:jc w:val="center"/>
      </w:pPr>
      <w:proofErr w:type="spellStart"/>
      <w:r>
        <w:t>Naman</w:t>
      </w:r>
      <w:proofErr w:type="spellEnd"/>
      <w:r>
        <w:t xml:space="preserve"> Pradhan</w:t>
      </w:r>
    </w:p>
    <w:p w:rsidR="00151F1C" w:rsidRDefault="00151F1C" w:rsidP="00151F1C">
      <w:pPr>
        <w:spacing w:after="0"/>
        <w:jc w:val="center"/>
      </w:pPr>
      <w:r>
        <w:t>Sneha Kumar</w:t>
      </w:r>
    </w:p>
    <w:p w:rsidR="00151F1C" w:rsidRDefault="00151F1C" w:rsidP="00151F1C">
      <w:pPr>
        <w:spacing w:after="0"/>
        <w:jc w:val="center"/>
      </w:pPr>
      <w:r>
        <w:t xml:space="preserve">Kailey </w:t>
      </w:r>
      <w:proofErr w:type="spellStart"/>
      <w:r>
        <w:t>Yourg</w:t>
      </w:r>
      <w:proofErr w:type="spellEnd"/>
    </w:p>
    <w:p w:rsidR="00151F1C" w:rsidRDefault="00151F1C" w:rsidP="00151F1C">
      <w:pPr>
        <w:spacing w:after="0"/>
        <w:jc w:val="center"/>
      </w:pPr>
      <w:r>
        <w:t>Lucy Johnson, Luci Reid</w:t>
      </w:r>
    </w:p>
    <w:p w:rsidR="00151F1C" w:rsidRDefault="00151F1C" w:rsidP="00151F1C">
      <w:pPr>
        <w:spacing w:after="0"/>
        <w:jc w:val="center"/>
      </w:pPr>
      <w:r>
        <w:t xml:space="preserve">Ananya </w:t>
      </w:r>
      <w:proofErr w:type="spellStart"/>
      <w:r>
        <w:t>Ilanchelian</w:t>
      </w:r>
      <w:proofErr w:type="spellEnd"/>
    </w:p>
    <w:p w:rsidR="00151F1C" w:rsidRDefault="00151F1C" w:rsidP="00151F1C">
      <w:pPr>
        <w:spacing w:after="0"/>
        <w:jc w:val="center"/>
      </w:pPr>
      <w:r>
        <w:t xml:space="preserve">Aidan Crisp, Ari </w:t>
      </w:r>
      <w:proofErr w:type="spellStart"/>
      <w:r>
        <w:t>Huffstutter</w:t>
      </w:r>
      <w:proofErr w:type="spellEnd"/>
      <w:r>
        <w:t>, Kyle Hull</w:t>
      </w:r>
    </w:p>
    <w:p w:rsidR="00151F1C" w:rsidRDefault="00151F1C" w:rsidP="00151F1C">
      <w:pPr>
        <w:spacing w:after="0"/>
        <w:jc w:val="center"/>
      </w:pPr>
      <w:r>
        <w:t>Dorian Smith</w:t>
      </w:r>
    </w:p>
    <w:p w:rsidR="00151F1C" w:rsidRDefault="00151F1C" w:rsidP="00151F1C">
      <w:pPr>
        <w:spacing w:after="0"/>
        <w:jc w:val="center"/>
      </w:pPr>
      <w:r>
        <w:t>Owen Ecker</w:t>
      </w:r>
    </w:p>
    <w:p w:rsidR="00151F1C" w:rsidRDefault="00151F1C" w:rsidP="00151F1C">
      <w:pPr>
        <w:spacing w:after="0"/>
        <w:jc w:val="center"/>
      </w:pPr>
      <w:r>
        <w:t>Nate Dixon, Wesley Gilbert, Schaeffer Donahue</w:t>
      </w:r>
    </w:p>
    <w:p w:rsidR="00151F1C" w:rsidRDefault="00151F1C" w:rsidP="00151F1C">
      <w:pPr>
        <w:spacing w:after="0"/>
        <w:jc w:val="center"/>
      </w:pPr>
      <w:r>
        <w:t xml:space="preserve">Taylor </w:t>
      </w:r>
      <w:proofErr w:type="spellStart"/>
      <w:r>
        <w:t>Carr</w:t>
      </w:r>
      <w:proofErr w:type="spellEnd"/>
      <w:r>
        <w:t xml:space="preserve"> Heuer, </w:t>
      </w:r>
      <w:proofErr w:type="spellStart"/>
      <w:r>
        <w:t>Eshaan</w:t>
      </w:r>
      <w:proofErr w:type="spellEnd"/>
      <w:r>
        <w:t xml:space="preserve"> Rana</w:t>
      </w:r>
    </w:p>
    <w:p w:rsidR="00151F1C" w:rsidRDefault="00151F1C" w:rsidP="00151F1C">
      <w:pPr>
        <w:spacing w:after="0"/>
        <w:jc w:val="center"/>
      </w:pPr>
      <w:r>
        <w:t>Timmy Lee</w:t>
      </w:r>
    </w:p>
    <w:p w:rsidR="00151F1C" w:rsidRDefault="00151F1C" w:rsidP="00151F1C">
      <w:pPr>
        <w:spacing w:after="0"/>
        <w:jc w:val="center"/>
      </w:pPr>
      <w:r>
        <w:t xml:space="preserve">Victor </w:t>
      </w:r>
      <w:proofErr w:type="spellStart"/>
      <w:r>
        <w:t>Guarisco</w:t>
      </w:r>
      <w:proofErr w:type="spellEnd"/>
    </w:p>
    <w:p w:rsidR="00151F1C" w:rsidRDefault="00151F1C" w:rsidP="00151F1C">
      <w:pPr>
        <w:spacing w:after="0"/>
        <w:jc w:val="center"/>
      </w:pPr>
      <w:r>
        <w:t>Brianna Chen, Ella Chen</w:t>
      </w:r>
    </w:p>
    <w:p w:rsidR="00151F1C" w:rsidRDefault="00151F1C" w:rsidP="00151F1C">
      <w:pPr>
        <w:spacing w:after="0"/>
        <w:jc w:val="center"/>
      </w:pPr>
      <w:r>
        <w:t xml:space="preserve">Clara </w:t>
      </w:r>
      <w:proofErr w:type="spellStart"/>
      <w:r>
        <w:t>Fassett</w:t>
      </w:r>
      <w:proofErr w:type="spellEnd"/>
    </w:p>
    <w:p w:rsidR="00151F1C" w:rsidRPr="00151F1C" w:rsidRDefault="00151F1C" w:rsidP="00151F1C">
      <w:pPr>
        <w:spacing w:after="0"/>
        <w:jc w:val="center"/>
      </w:pPr>
      <w:r>
        <w:t>Hannah Li</w:t>
      </w:r>
    </w:p>
    <w:p w:rsidR="00151F1C" w:rsidRDefault="00151F1C" w:rsidP="00B80FBE">
      <w:pPr>
        <w:pStyle w:val="Heading2"/>
        <w:rPr>
          <w:noProof/>
        </w:rPr>
        <w:sectPr w:rsidR="00151F1C" w:rsidSect="00151F1C">
          <w:type w:val="continuous"/>
          <w:pgSz w:w="12240" w:h="15840"/>
          <w:pgMar w:top="1440" w:right="1440" w:bottom="1440" w:left="1440" w:header="720" w:footer="720" w:gutter="0"/>
          <w:cols w:num="2" w:space="720"/>
          <w:docGrid w:linePitch="360"/>
        </w:sectPr>
      </w:pPr>
    </w:p>
    <w:p w:rsidR="00151F1C" w:rsidRDefault="00151F1C" w:rsidP="00B80FBE">
      <w:pPr>
        <w:pStyle w:val="Heading2"/>
        <w:rPr>
          <w:noProof/>
        </w:rPr>
      </w:pPr>
    </w:p>
    <w:p w:rsidR="00151F1C" w:rsidRDefault="00151F1C" w:rsidP="00B80FBE">
      <w:pPr>
        <w:pStyle w:val="Heading2"/>
      </w:pPr>
      <w:r w:rsidRPr="0073199E">
        <w:rPr>
          <w:noProof/>
        </w:rPr>
        <w:t>The Lemelson Early Inventor Prize</w:t>
      </w:r>
    </w:p>
    <w:p w:rsidR="00151F1C" w:rsidRDefault="00151F1C" w:rsidP="00B80FBE">
      <w:pPr>
        <w:pStyle w:val="Subtitle"/>
      </w:pPr>
      <w:r w:rsidRPr="0073199E">
        <w:rPr>
          <w:noProof/>
        </w:rPr>
        <w:t>The project that wins this award demonstrates problem-solving by identifying a critical problem, applies empathy and STEM knowledge to find a practical solution, displays entrepreneurial thinking by developing a tangible invention and develops an invention to solve a critical societal problem and improve the lives of others. This award comes with $100.</w:t>
      </w:r>
    </w:p>
    <w:p w:rsidR="00151F1C" w:rsidRDefault="00151F1C" w:rsidP="00B80FBE">
      <w:pPr>
        <w:pStyle w:val="ListParagraph"/>
        <w:rPr>
          <w:rStyle w:val="SubtleEmphasis"/>
        </w:rPr>
      </w:pPr>
      <w:r w:rsidRPr="0073199E">
        <w:rPr>
          <w:i/>
          <w:iCs/>
          <w:noProof/>
          <w:color w:val="404040" w:themeColor="text1" w:themeTint="BF"/>
        </w:rPr>
        <w:t>Naman Pradhan</w:t>
      </w:r>
      <w:r w:rsidRPr="00B80FBE">
        <w:rPr>
          <w:rStyle w:val="SubtleEmphasis"/>
        </w:rPr>
        <w:t xml:space="preserve">, </w:t>
      </w:r>
      <w:r w:rsidRPr="0073199E">
        <w:rPr>
          <w:i/>
          <w:iCs/>
          <w:noProof/>
          <w:color w:val="404040" w:themeColor="text1" w:themeTint="BF"/>
        </w:rPr>
        <w:t>Stepping Into the Future: Harnessing Renewable Energy From Footsteps for Sustainable Living</w:t>
      </w:r>
    </w:p>
    <w:p w:rsidR="00151F1C" w:rsidRDefault="00151F1C" w:rsidP="00B80FBE">
      <w:pPr>
        <w:pStyle w:val="Heading2"/>
      </w:pPr>
      <w:r w:rsidRPr="0073199E">
        <w:rPr>
          <w:noProof/>
        </w:rPr>
        <w:t>Nomination to apply to the 2024 Thermo Fisher Scientific Junior Innovators Challenge</w:t>
      </w:r>
    </w:p>
    <w:p w:rsidR="00151F1C" w:rsidRDefault="00151F1C" w:rsidP="00B80FBE">
      <w:pPr>
        <w:pStyle w:val="Subtitle"/>
      </w:pPr>
      <w:r w:rsidRPr="0073199E">
        <w:rPr>
          <w:noProof/>
        </w:rPr>
        <w:t>These projects are invited to submit their projects to the Thermo Fishers Scientific Junior Innovators Challenge! The JIC, previously known as the Broadcom MASTERS, is the nation’s premier STEM research competition for middle school students. Nominees are chosen among the top 10% of the 6th, 7th, and 8th grade competitors at a Society-affiliated science and engineering fair. All nominees who submit an application will receive a T-shirt and other prizes, including a special edition booklet of Invention and Innovation articles from Science News Learning, courtesy of The Lemelson Foundation. Entrants join the Society alumni network and are officially Thermo Fisher JIC alumni! Entries are judged during the summer and 300 top projects will be announced on September 2024. From these Top 300 students, 30 finalists and one parent/guardian will win an all-expense-paid trip to the national finals week in Washington, DC to showcase their projects, compete in teams and visit sites that celebrate innovation through science, technology, engineering, and mathematics.</w:t>
      </w:r>
    </w:p>
    <w:p w:rsidR="00151F1C" w:rsidRDefault="00151F1C" w:rsidP="00B80FBE">
      <w:pPr>
        <w:pStyle w:val="ListParagraph"/>
        <w:rPr>
          <w:rStyle w:val="SubtleEmphasis"/>
        </w:rPr>
      </w:pPr>
      <w:r w:rsidRPr="0073199E">
        <w:rPr>
          <w:i/>
          <w:iCs/>
          <w:noProof/>
          <w:color w:val="404040" w:themeColor="text1" w:themeTint="BF"/>
        </w:rPr>
        <w:t>Lucy Johnson, Luci Reid</w:t>
      </w:r>
      <w:r w:rsidRPr="00B80FBE">
        <w:rPr>
          <w:rStyle w:val="SubtleEmphasis"/>
        </w:rPr>
        <w:t xml:space="preserve">, </w:t>
      </w:r>
      <w:r w:rsidRPr="0073199E">
        <w:rPr>
          <w:i/>
          <w:iCs/>
          <w:noProof/>
          <w:color w:val="404040" w:themeColor="text1" w:themeTint="BF"/>
        </w:rPr>
        <w:t>Be Wise and Sanitize</w:t>
      </w:r>
    </w:p>
    <w:p w:rsidR="00151F1C" w:rsidRDefault="00151F1C" w:rsidP="00B80FBE">
      <w:pPr>
        <w:pStyle w:val="ListParagraph"/>
        <w:rPr>
          <w:rStyle w:val="SubtleEmphasis"/>
        </w:rPr>
      </w:pPr>
      <w:r w:rsidRPr="0073199E">
        <w:rPr>
          <w:i/>
          <w:iCs/>
          <w:noProof/>
          <w:color w:val="404040" w:themeColor="text1" w:themeTint="BF"/>
        </w:rPr>
        <w:t>Ananya Ilanchelian</w:t>
      </w:r>
      <w:r w:rsidRPr="00B80FBE">
        <w:rPr>
          <w:rStyle w:val="SubtleEmphasis"/>
        </w:rPr>
        <w:t xml:space="preserve">, </w:t>
      </w:r>
      <w:r w:rsidRPr="0073199E">
        <w:rPr>
          <w:i/>
          <w:iCs/>
          <w:noProof/>
          <w:color w:val="404040" w:themeColor="text1" w:themeTint="BF"/>
        </w:rPr>
        <w:t>Efficiencies of Water Disinfection Methods</w:t>
      </w:r>
    </w:p>
    <w:p w:rsidR="00151F1C" w:rsidRDefault="00151F1C" w:rsidP="00B80FBE">
      <w:pPr>
        <w:pStyle w:val="ListParagraph"/>
        <w:rPr>
          <w:rStyle w:val="SubtleEmphasis"/>
        </w:rPr>
      </w:pPr>
      <w:r w:rsidRPr="0073199E">
        <w:rPr>
          <w:i/>
          <w:iCs/>
          <w:noProof/>
          <w:color w:val="404040" w:themeColor="text1" w:themeTint="BF"/>
        </w:rPr>
        <w:t>Aidan Crisp, Ari Huffstutter, Kyle Hull</w:t>
      </w:r>
      <w:r w:rsidRPr="00B80FBE">
        <w:rPr>
          <w:rStyle w:val="SubtleEmphasis"/>
        </w:rPr>
        <w:t xml:space="preserve">, </w:t>
      </w:r>
      <w:r w:rsidRPr="0073199E">
        <w:rPr>
          <w:i/>
          <w:iCs/>
          <w:noProof/>
          <w:color w:val="404040" w:themeColor="text1" w:themeTint="BF"/>
        </w:rPr>
        <w:t>How Household Chemicals Affect Organic Material</w:t>
      </w:r>
    </w:p>
    <w:p w:rsidR="00151F1C" w:rsidRDefault="00151F1C" w:rsidP="00B80FBE">
      <w:pPr>
        <w:pStyle w:val="ListParagraph"/>
        <w:rPr>
          <w:rStyle w:val="SubtleEmphasis"/>
        </w:rPr>
      </w:pPr>
      <w:r w:rsidRPr="0073199E">
        <w:rPr>
          <w:i/>
          <w:iCs/>
          <w:noProof/>
          <w:color w:val="404040" w:themeColor="text1" w:themeTint="BF"/>
        </w:rPr>
        <w:t>Odessa Akervall</w:t>
      </w:r>
      <w:r w:rsidRPr="00B80FBE">
        <w:rPr>
          <w:rStyle w:val="SubtleEmphasis"/>
        </w:rPr>
        <w:t xml:space="preserve">, </w:t>
      </w:r>
      <w:r w:rsidRPr="0073199E">
        <w:rPr>
          <w:i/>
          <w:iCs/>
          <w:noProof/>
          <w:color w:val="404040" w:themeColor="text1" w:themeTint="BF"/>
        </w:rPr>
        <w:t>Tell it to me straight: Assessing Linguistic Concordance of Translated Text using NLP</w:t>
      </w:r>
    </w:p>
    <w:p w:rsidR="00151F1C" w:rsidRDefault="00151F1C" w:rsidP="00B80FBE">
      <w:pPr>
        <w:pStyle w:val="ListParagraph"/>
        <w:rPr>
          <w:rStyle w:val="SubtleEmphasis"/>
        </w:rPr>
      </w:pPr>
      <w:r w:rsidRPr="0073199E">
        <w:rPr>
          <w:i/>
          <w:iCs/>
          <w:noProof/>
          <w:color w:val="404040" w:themeColor="text1" w:themeTint="BF"/>
        </w:rPr>
        <w:t>Naman Pradhan</w:t>
      </w:r>
      <w:r w:rsidRPr="00B80FBE">
        <w:rPr>
          <w:rStyle w:val="SubtleEmphasis"/>
        </w:rPr>
        <w:t xml:space="preserve">, </w:t>
      </w:r>
      <w:r w:rsidRPr="0073199E">
        <w:rPr>
          <w:i/>
          <w:iCs/>
          <w:noProof/>
          <w:color w:val="404040" w:themeColor="text1" w:themeTint="BF"/>
        </w:rPr>
        <w:t>Stepping Into the Future: Harnessing Renewable Energy From Footsteps for Sustainable Living</w:t>
      </w:r>
    </w:p>
    <w:p w:rsidR="00151F1C" w:rsidRDefault="00151F1C" w:rsidP="00B80FBE">
      <w:pPr>
        <w:pStyle w:val="ListParagraph"/>
        <w:rPr>
          <w:rStyle w:val="SubtleEmphasis"/>
        </w:rPr>
      </w:pPr>
      <w:r w:rsidRPr="0073199E">
        <w:rPr>
          <w:i/>
          <w:iCs/>
          <w:noProof/>
          <w:color w:val="404040" w:themeColor="text1" w:themeTint="BF"/>
        </w:rPr>
        <w:lastRenderedPageBreak/>
        <w:t>Owen Ecker</w:t>
      </w:r>
      <w:r w:rsidRPr="00B80FBE">
        <w:rPr>
          <w:rStyle w:val="SubtleEmphasis"/>
        </w:rPr>
        <w:t xml:space="preserve">, </w:t>
      </w:r>
      <w:r w:rsidRPr="0073199E">
        <w:rPr>
          <w:i/>
          <w:iCs/>
          <w:noProof/>
          <w:color w:val="404040" w:themeColor="text1" w:themeTint="BF"/>
        </w:rPr>
        <w:t>Exploring Flight Through Engineering Design</w:t>
      </w:r>
    </w:p>
    <w:p w:rsidR="00151F1C" w:rsidRPr="00B80FBE" w:rsidRDefault="00151F1C" w:rsidP="00B80FBE">
      <w:pPr>
        <w:pStyle w:val="Heading1"/>
      </w:pPr>
    </w:p>
    <w:sectPr w:rsidR="00151F1C" w:rsidRPr="00B80FBE" w:rsidSect="00151F1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BE"/>
    <w:rsid w:val="00085016"/>
    <w:rsid w:val="00151F1C"/>
    <w:rsid w:val="00AC464C"/>
    <w:rsid w:val="00B80FBE"/>
    <w:rsid w:val="00CC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D1D1"/>
  <w15:chartTrackingRefBased/>
  <w15:docId w15:val="{E4CCB068-6EB7-47F3-BC08-692A5AF2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B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80F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0FBE"/>
    <w:rPr>
      <w:rFonts w:eastAsiaTheme="minorEastAsia"/>
      <w:color w:val="5A5A5A" w:themeColor="text1" w:themeTint="A5"/>
      <w:spacing w:val="15"/>
    </w:rPr>
  </w:style>
  <w:style w:type="paragraph" w:styleId="ListParagraph">
    <w:name w:val="List Paragraph"/>
    <w:basedOn w:val="Normal"/>
    <w:uiPriority w:val="34"/>
    <w:qFormat/>
    <w:rsid w:val="00B80FBE"/>
    <w:pPr>
      <w:ind w:left="720"/>
      <w:contextualSpacing/>
    </w:pPr>
  </w:style>
  <w:style w:type="character" w:styleId="BookTitle">
    <w:name w:val="Book Title"/>
    <w:basedOn w:val="DefaultParagraphFont"/>
    <w:uiPriority w:val="33"/>
    <w:qFormat/>
    <w:rsid w:val="00B80FBE"/>
    <w:rPr>
      <w:b/>
      <w:bCs/>
      <w:i/>
      <w:iCs/>
      <w:spacing w:val="5"/>
    </w:rPr>
  </w:style>
  <w:style w:type="paragraph" w:styleId="Quote">
    <w:name w:val="Quote"/>
    <w:basedOn w:val="Normal"/>
    <w:next w:val="Normal"/>
    <w:link w:val="QuoteChar"/>
    <w:uiPriority w:val="29"/>
    <w:qFormat/>
    <w:rsid w:val="00B80FB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0FBE"/>
    <w:rPr>
      <w:i/>
      <w:iCs/>
      <w:color w:val="404040" w:themeColor="text1" w:themeTint="BF"/>
    </w:rPr>
  </w:style>
  <w:style w:type="character" w:styleId="Strong">
    <w:name w:val="Strong"/>
    <w:basedOn w:val="DefaultParagraphFont"/>
    <w:uiPriority w:val="22"/>
    <w:qFormat/>
    <w:rsid w:val="00B80FBE"/>
    <w:rPr>
      <w:b/>
      <w:bCs/>
    </w:rPr>
  </w:style>
  <w:style w:type="character" w:styleId="SubtleReference">
    <w:name w:val="Subtle Reference"/>
    <w:basedOn w:val="DefaultParagraphFont"/>
    <w:uiPriority w:val="31"/>
    <w:qFormat/>
    <w:rsid w:val="00B80FBE"/>
    <w:rPr>
      <w:smallCaps/>
      <w:color w:val="5A5A5A" w:themeColor="text1" w:themeTint="A5"/>
    </w:rPr>
  </w:style>
  <w:style w:type="character" w:styleId="IntenseEmphasis">
    <w:name w:val="Intense Emphasis"/>
    <w:basedOn w:val="DefaultParagraphFont"/>
    <w:uiPriority w:val="21"/>
    <w:qFormat/>
    <w:rsid w:val="00B80FBE"/>
    <w:rPr>
      <w:i/>
      <w:iCs/>
      <w:color w:val="4472C4" w:themeColor="accent1"/>
    </w:rPr>
  </w:style>
  <w:style w:type="character" w:styleId="SubtleEmphasis">
    <w:name w:val="Subtle Emphasis"/>
    <w:basedOn w:val="DefaultParagraphFont"/>
    <w:uiPriority w:val="19"/>
    <w:qFormat/>
    <w:rsid w:val="00B80FBE"/>
    <w:rPr>
      <w:i/>
      <w:iCs/>
      <w:color w:val="404040" w:themeColor="text1" w:themeTint="BF"/>
    </w:rPr>
  </w:style>
  <w:style w:type="character" w:customStyle="1" w:styleId="Heading1Char">
    <w:name w:val="Heading 1 Char"/>
    <w:basedOn w:val="DefaultParagraphFont"/>
    <w:link w:val="Heading1"/>
    <w:uiPriority w:val="9"/>
    <w:rsid w:val="00B80F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46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6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Schroeder</dc:creator>
  <cp:keywords/>
  <dc:description/>
  <cp:lastModifiedBy>Danielle Schroeder</cp:lastModifiedBy>
  <cp:revision>2</cp:revision>
  <dcterms:created xsi:type="dcterms:W3CDTF">2024-03-18T17:42:00Z</dcterms:created>
  <dcterms:modified xsi:type="dcterms:W3CDTF">2024-03-18T17:56:00Z</dcterms:modified>
</cp:coreProperties>
</file>